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2F" w:rsidRDefault="0030042F" w:rsidP="00AF73BC">
      <w:pPr>
        <w:pStyle w:val="30"/>
        <w:shd w:val="clear" w:color="auto" w:fill="auto"/>
        <w:spacing w:after="0" w:line="240" w:lineRule="exact"/>
      </w:pPr>
      <w:r>
        <w:rPr>
          <w:rStyle w:val="3"/>
          <w:b/>
          <w:bCs/>
          <w:color w:val="000000"/>
        </w:rPr>
        <w:t>ПОРЯДОК ПОДАЧИ ЗАЯВОК НА УЧАСТИЕ В ЗАКУПКЕ</w:t>
      </w:r>
    </w:p>
    <w:p w:rsidR="00AF73BC" w:rsidRDefault="00AF73BC" w:rsidP="00AF73BC">
      <w:pPr>
        <w:pStyle w:val="20"/>
        <w:shd w:val="clear" w:color="auto" w:fill="auto"/>
        <w:spacing w:before="0"/>
        <w:ind w:firstLine="760"/>
        <w:rPr>
          <w:rStyle w:val="2"/>
          <w:color w:val="000000"/>
        </w:rPr>
      </w:pPr>
    </w:p>
    <w:p w:rsidR="0030042F" w:rsidRDefault="0030042F" w:rsidP="00AF73BC">
      <w:pPr>
        <w:pStyle w:val="20"/>
        <w:shd w:val="clear" w:color="auto" w:fill="auto"/>
        <w:spacing w:before="0"/>
        <w:ind w:firstLine="760"/>
      </w:pPr>
      <w:r>
        <w:rPr>
          <w:rStyle w:val="2"/>
          <w:color w:val="000000"/>
        </w:rPr>
        <w:t xml:space="preserve">Под заявкой на участие в закупке понимается представляемое участником закупки предложение на участие в процедуре запроса предложений, сделанное в письменной форме и оформленного в соответствии с Распоряжением Правительства Приднестровской Молдавской Республики от 25 марта 2020 года № 198р «Об утверждении формы заявок участников </w:t>
      </w:r>
      <w:proofErr w:type="gramStart"/>
      <w:r>
        <w:rPr>
          <w:rStyle w:val="2"/>
          <w:color w:val="000000"/>
        </w:rPr>
        <w:t>закупки»(</w:t>
      </w:r>
      <w:proofErr w:type="gramEnd"/>
      <w:r>
        <w:rPr>
          <w:rStyle w:val="2"/>
          <w:color w:val="000000"/>
        </w:rPr>
        <w:t>САЗ 20-13), с приложением полного комплекта документов согласно перечню, определенному подпунктом 1</w:t>
      </w:r>
      <w:r w:rsidR="00F7000F">
        <w:rPr>
          <w:rStyle w:val="2"/>
          <w:color w:val="000000"/>
        </w:rPr>
        <w:t>3</w:t>
      </w:r>
      <w:r>
        <w:rPr>
          <w:rStyle w:val="2"/>
          <w:color w:val="000000"/>
        </w:rPr>
        <w:t>.</w:t>
      </w:r>
      <w:r w:rsidR="00295CD1">
        <w:rPr>
          <w:rStyle w:val="2"/>
          <w:color w:val="000000"/>
        </w:rPr>
        <w:t>2</w:t>
      </w:r>
      <w:bookmarkStart w:id="0" w:name="_GoBack"/>
      <w:bookmarkEnd w:id="0"/>
      <w:r>
        <w:rPr>
          <w:rStyle w:val="2"/>
          <w:color w:val="000000"/>
        </w:rPr>
        <w:t xml:space="preserve"> Документации о закупке ОАО «</w:t>
      </w:r>
      <w:r w:rsidR="003D41E6">
        <w:rPr>
          <w:rStyle w:val="2"/>
          <w:color w:val="000000"/>
        </w:rPr>
        <w:t>ПИ «Приднестровский»</w:t>
      </w:r>
      <w:r>
        <w:rPr>
          <w:rStyle w:val="2"/>
          <w:color w:val="000000"/>
        </w:rPr>
        <w:t>».</w:t>
      </w:r>
    </w:p>
    <w:p w:rsidR="0030042F" w:rsidRDefault="0030042F" w:rsidP="00AF73BC">
      <w:pPr>
        <w:pStyle w:val="20"/>
        <w:shd w:val="clear" w:color="auto" w:fill="auto"/>
        <w:spacing w:before="0" w:after="267"/>
        <w:ind w:firstLine="760"/>
      </w:pPr>
      <w:r>
        <w:rPr>
          <w:rStyle w:val="2"/>
          <w:color w:val="000000"/>
        </w:rPr>
        <w:t>Все листы поданной в письменной форме заявки на участие в закупке, все листы тома такой заявки должны быть прошиты, пронумерованы и запечатаны в конверт, не позволяющий просматривать содержимое.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0042F" w:rsidRDefault="0030042F" w:rsidP="00AF73BC">
      <w:pPr>
        <w:pStyle w:val="20"/>
        <w:shd w:val="clear" w:color="auto" w:fill="auto"/>
        <w:spacing w:before="0" w:after="256" w:line="240" w:lineRule="exact"/>
        <w:ind w:firstLine="760"/>
      </w:pPr>
      <w:r>
        <w:rPr>
          <w:rStyle w:val="2"/>
          <w:color w:val="000000"/>
        </w:rPr>
        <w:t>Документы, прилагаемые участником закупки:</w:t>
      </w:r>
    </w:p>
    <w:p w:rsidR="0030042F" w:rsidRDefault="0030042F" w:rsidP="00AF73BC">
      <w:pPr>
        <w:pStyle w:val="20"/>
        <w:shd w:val="clear" w:color="auto" w:fill="auto"/>
        <w:tabs>
          <w:tab w:val="left" w:pos="313"/>
        </w:tabs>
        <w:spacing w:before="0" w:after="233"/>
        <w:ind w:firstLine="0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выписка из единого государственного реестра юридических лиц, полученная не ранее чем за 1 (один) месяц до дня подачи заявки, либо нотариально заверенная копия такой выписки (для юридического лица), копия патента (для индивидуального предпринимателя);</w:t>
      </w:r>
    </w:p>
    <w:p w:rsidR="0030042F" w:rsidRDefault="0030042F" w:rsidP="00AF73BC">
      <w:pPr>
        <w:pStyle w:val="20"/>
        <w:shd w:val="clear" w:color="auto" w:fill="auto"/>
        <w:tabs>
          <w:tab w:val="left" w:pos="322"/>
        </w:tabs>
        <w:spacing w:before="0" w:after="275" w:line="283" w:lineRule="exact"/>
        <w:ind w:firstLine="0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документ, подтверждающий полномочия лица на осуществление действий от имени участника закупки;</w:t>
      </w:r>
    </w:p>
    <w:p w:rsidR="0030042F" w:rsidRDefault="0030042F" w:rsidP="00AF73BC">
      <w:pPr>
        <w:pStyle w:val="20"/>
        <w:shd w:val="clear" w:color="auto" w:fill="auto"/>
        <w:tabs>
          <w:tab w:val="left" w:pos="322"/>
        </w:tabs>
        <w:spacing w:before="0" w:after="256" w:line="240" w:lineRule="exact"/>
        <w:ind w:firstLine="0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копии учредительных документов участника закупки (для юридического лица);</w:t>
      </w:r>
    </w:p>
    <w:p w:rsidR="0030042F" w:rsidRDefault="0030042F" w:rsidP="00AF73BC">
      <w:pPr>
        <w:pStyle w:val="20"/>
        <w:shd w:val="clear" w:color="auto" w:fill="auto"/>
        <w:tabs>
          <w:tab w:val="left" w:pos="332"/>
        </w:tabs>
        <w:spacing w:before="0" w:after="236"/>
        <w:ind w:firstLine="0"/>
      </w:pPr>
      <w:r>
        <w:rPr>
          <w:rStyle w:val="2"/>
          <w:color w:val="000000"/>
        </w:rPr>
        <w:t>г)</w:t>
      </w:r>
      <w:r>
        <w:rPr>
          <w:rStyle w:val="2"/>
          <w:color w:val="000000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30042F" w:rsidRDefault="0030042F" w:rsidP="00AF73BC">
      <w:pPr>
        <w:pStyle w:val="20"/>
        <w:shd w:val="clear" w:color="auto" w:fill="auto"/>
        <w:tabs>
          <w:tab w:val="left" w:pos="327"/>
        </w:tabs>
        <w:spacing w:before="0" w:after="271" w:line="278" w:lineRule="exact"/>
        <w:ind w:firstLine="0"/>
      </w:pPr>
      <w:r>
        <w:rPr>
          <w:rStyle w:val="2"/>
          <w:color w:val="000000"/>
        </w:rPr>
        <w:t>д)</w:t>
      </w:r>
      <w:r>
        <w:rPr>
          <w:rStyle w:val="2"/>
          <w:color w:val="000000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30042F" w:rsidRDefault="0030042F" w:rsidP="00AF73BC">
      <w:pPr>
        <w:pStyle w:val="20"/>
        <w:numPr>
          <w:ilvl w:val="0"/>
          <w:numId w:val="1"/>
        </w:numPr>
        <w:shd w:val="clear" w:color="auto" w:fill="auto"/>
        <w:tabs>
          <w:tab w:val="left" w:pos="306"/>
          <w:tab w:val="left" w:leader="underscore" w:pos="5050"/>
          <w:tab w:val="left" w:leader="underscore" w:pos="7056"/>
        </w:tabs>
        <w:spacing w:before="0" w:after="267" w:line="240" w:lineRule="exact"/>
        <w:ind w:firstLine="0"/>
      </w:pPr>
      <w:r>
        <w:rPr>
          <w:rStyle w:val="2"/>
          <w:color w:val="000000"/>
        </w:rPr>
        <w:t>предложение о цене контракта (лота №</w:t>
      </w:r>
      <w:r>
        <w:rPr>
          <w:rStyle w:val="2"/>
          <w:color w:val="000000"/>
        </w:rPr>
        <w:tab/>
        <w:t>):</w:t>
      </w:r>
      <w:r>
        <w:rPr>
          <w:rStyle w:val="2"/>
          <w:color w:val="000000"/>
        </w:rPr>
        <w:tab/>
        <w:t>;</w:t>
      </w:r>
    </w:p>
    <w:p w:rsidR="0030042F" w:rsidRDefault="0030042F" w:rsidP="00AF73BC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240" w:line="278" w:lineRule="exact"/>
        <w:ind w:firstLine="0"/>
      </w:pPr>
      <w:r>
        <w:rPr>
          <w:rStyle w:val="2"/>
          <w:color w:val="000000"/>
        </w:rPr>
        <w:t>наименование товара, с указанием качественных, технических и иных необходимых характеристик (конкретные показатели, соответствующие значениям, установленным в документации о закупке), количества (объема);</w:t>
      </w:r>
    </w:p>
    <w:p w:rsidR="0030042F" w:rsidRDefault="0030042F" w:rsidP="00AF73BC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240" w:line="278" w:lineRule="exact"/>
        <w:ind w:firstLine="0"/>
      </w:pPr>
      <w:r>
        <w:rPr>
          <w:rStyle w:val="2"/>
          <w:color w:val="000000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30042F" w:rsidRDefault="0030042F" w:rsidP="00AF73BC">
      <w:pPr>
        <w:pStyle w:val="20"/>
        <w:shd w:val="clear" w:color="auto" w:fill="auto"/>
        <w:tabs>
          <w:tab w:val="left" w:pos="332"/>
        </w:tabs>
        <w:spacing w:before="0" w:line="278" w:lineRule="exact"/>
        <w:ind w:firstLine="0"/>
      </w:pPr>
      <w:r>
        <w:rPr>
          <w:rStyle w:val="2"/>
          <w:color w:val="000000"/>
        </w:rPr>
        <w:t>е)</w:t>
      </w:r>
      <w:r>
        <w:rPr>
          <w:rStyle w:val="2"/>
          <w:color w:val="000000"/>
        </w:rPr>
        <w:tab/>
        <w:t>информация о соответствии участника закупки требованиям к участникам закупки, установленным пунктом 1 статьи 21 Закона Приднестровской Молдавской Республики от 26 ноября 2018 года № 318-3-У1 «О закупках в Приднестровской Молдавской Республике» (САЗ 18-48);</w:t>
      </w:r>
    </w:p>
    <w:p w:rsidR="0030042F" w:rsidRDefault="0030042F">
      <w:pPr>
        <w:rPr>
          <w:color w:val="auto"/>
          <w:sz w:val="2"/>
          <w:szCs w:val="2"/>
        </w:rPr>
        <w:sectPr w:rsidR="0030042F" w:rsidSect="00AF73BC"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p w:rsidR="0030042F" w:rsidRDefault="0030042F">
      <w:pPr>
        <w:pStyle w:val="20"/>
        <w:framePr w:w="9413" w:h="2806" w:hRule="exact" w:wrap="none" w:vAnchor="page" w:hAnchor="page" w:x="1939" w:y="1294"/>
        <w:shd w:val="clear" w:color="auto" w:fill="auto"/>
        <w:tabs>
          <w:tab w:val="left" w:pos="446"/>
        </w:tabs>
        <w:spacing w:before="0" w:after="236"/>
        <w:ind w:firstLine="0"/>
      </w:pPr>
      <w:r>
        <w:rPr>
          <w:rStyle w:val="2"/>
          <w:color w:val="000000"/>
        </w:rPr>
        <w:lastRenderedPageBreak/>
        <w:t>ж)</w:t>
      </w:r>
      <w:r>
        <w:rPr>
          <w:rStyle w:val="2"/>
          <w:color w:val="000000"/>
        </w:rPr>
        <w:tab/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Законом Приднестровской Молдавской Республики от 26 ноября 2018 года № 318-3-У1 «О закупках в Приднестровской Молдавской Республике» (САЗ 18-48);</w:t>
      </w:r>
    </w:p>
    <w:p w:rsidR="0030042F" w:rsidRDefault="0030042F">
      <w:pPr>
        <w:pStyle w:val="20"/>
        <w:framePr w:w="9413" w:h="2806" w:hRule="exact" w:wrap="none" w:vAnchor="page" w:hAnchor="page" w:x="1939" w:y="1294"/>
        <w:shd w:val="clear" w:color="auto" w:fill="auto"/>
        <w:tabs>
          <w:tab w:val="left" w:pos="385"/>
        </w:tabs>
        <w:spacing w:before="0" w:after="271" w:line="278" w:lineRule="exact"/>
        <w:ind w:firstLine="0"/>
      </w:pPr>
      <w:r>
        <w:rPr>
          <w:rStyle w:val="2"/>
          <w:color w:val="000000"/>
        </w:rPr>
        <w:t>з)</w:t>
      </w:r>
      <w:r>
        <w:rPr>
          <w:rStyle w:val="2"/>
          <w:color w:val="000000"/>
        </w:rPr>
        <w:tab/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0042F" w:rsidRDefault="0030042F">
      <w:pPr>
        <w:pStyle w:val="20"/>
        <w:framePr w:w="9413" w:h="2806" w:hRule="exact" w:wrap="none" w:vAnchor="page" w:hAnchor="page" w:x="1939" w:y="1294"/>
        <w:shd w:val="clear" w:color="auto" w:fill="auto"/>
        <w:spacing w:before="0" w:line="240" w:lineRule="exact"/>
        <w:ind w:firstLine="0"/>
      </w:pPr>
      <w:r>
        <w:rPr>
          <w:rStyle w:val="2"/>
          <w:color w:val="000000"/>
        </w:rPr>
        <w:t>Участник закупки/</w:t>
      </w:r>
    </w:p>
    <w:p w:rsidR="0030042F" w:rsidRDefault="0030042F">
      <w:pPr>
        <w:pStyle w:val="20"/>
        <w:framePr w:w="9413" w:h="2806" w:hRule="exact" w:wrap="none" w:vAnchor="page" w:hAnchor="page" w:x="1939" w:y="1294"/>
        <w:shd w:val="clear" w:color="auto" w:fill="auto"/>
        <w:tabs>
          <w:tab w:val="left" w:leader="underscore" w:pos="9019"/>
        </w:tabs>
        <w:spacing w:before="0" w:line="240" w:lineRule="exact"/>
        <w:ind w:firstLine="0"/>
      </w:pPr>
      <w:r>
        <w:rPr>
          <w:rStyle w:val="2"/>
          <w:color w:val="000000"/>
        </w:rPr>
        <w:t>уполномоченный представитель</w:t>
      </w:r>
      <w:r>
        <w:rPr>
          <w:rStyle w:val="2"/>
          <w:color w:val="000000"/>
        </w:rPr>
        <w:tab/>
      </w:r>
    </w:p>
    <w:p w:rsidR="0030042F" w:rsidRDefault="0030042F">
      <w:pPr>
        <w:pStyle w:val="40"/>
        <w:framePr w:wrap="none" w:vAnchor="page" w:hAnchor="page" w:x="1939" w:y="4647"/>
        <w:shd w:val="clear" w:color="auto" w:fill="auto"/>
        <w:spacing w:before="0" w:after="0" w:line="180" w:lineRule="exact"/>
        <w:ind w:right="6010"/>
      </w:pPr>
      <w:r>
        <w:rPr>
          <w:rStyle w:val="4"/>
          <w:b/>
          <w:bCs/>
          <w:color w:val="000000"/>
        </w:rPr>
        <w:t>(фамилия, имя, отчество (при наличии)</w:t>
      </w:r>
    </w:p>
    <w:p w:rsidR="0030042F" w:rsidRDefault="0030042F">
      <w:pPr>
        <w:pStyle w:val="40"/>
        <w:framePr w:wrap="none" w:vAnchor="page" w:hAnchor="page" w:x="9705" w:y="4637"/>
        <w:shd w:val="clear" w:color="auto" w:fill="auto"/>
        <w:spacing w:before="0" w:after="0" w:line="180" w:lineRule="exact"/>
        <w:jc w:val="left"/>
      </w:pPr>
      <w:r>
        <w:rPr>
          <w:rStyle w:val="4"/>
          <w:b/>
          <w:bCs/>
          <w:color w:val="000000"/>
        </w:rPr>
        <w:t>(подпись)</w:t>
      </w:r>
    </w:p>
    <w:p w:rsidR="0030042F" w:rsidRDefault="0030042F">
      <w:pPr>
        <w:pStyle w:val="20"/>
        <w:framePr w:w="9413" w:h="2533" w:hRule="exact" w:wrap="none" w:vAnchor="page" w:hAnchor="page" w:x="1939" w:y="5618"/>
        <w:shd w:val="clear" w:color="auto" w:fill="auto"/>
        <w:spacing w:before="0"/>
        <w:ind w:firstLine="0"/>
      </w:pPr>
      <w:r>
        <w:rPr>
          <w:rStyle w:val="2"/>
          <w:color w:val="000000"/>
        </w:rPr>
        <w:t>Примечание:</w:t>
      </w:r>
    </w:p>
    <w:p w:rsidR="0030042F" w:rsidRDefault="0030042F">
      <w:pPr>
        <w:pStyle w:val="20"/>
        <w:framePr w:w="9413" w:h="2533" w:hRule="exact" w:wrap="none" w:vAnchor="page" w:hAnchor="page" w:x="1939" w:y="5618"/>
        <w:numPr>
          <w:ilvl w:val="0"/>
          <w:numId w:val="2"/>
        </w:numPr>
        <w:shd w:val="clear" w:color="auto" w:fill="auto"/>
        <w:tabs>
          <w:tab w:val="left" w:pos="729"/>
        </w:tabs>
        <w:spacing w:before="0"/>
        <w:ind w:left="740"/>
      </w:pPr>
      <w:r>
        <w:rPr>
          <w:rStyle w:val="2"/>
          <w:color w:val="000000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30042F" w:rsidRDefault="0030042F">
      <w:pPr>
        <w:pStyle w:val="20"/>
        <w:framePr w:w="9413" w:h="2533" w:hRule="exact" w:wrap="none" w:vAnchor="page" w:hAnchor="page" w:x="1939" w:y="5618"/>
        <w:numPr>
          <w:ilvl w:val="0"/>
          <w:numId w:val="2"/>
        </w:numPr>
        <w:shd w:val="clear" w:color="auto" w:fill="auto"/>
        <w:tabs>
          <w:tab w:val="left" w:pos="729"/>
        </w:tabs>
        <w:spacing w:before="0"/>
        <w:ind w:left="740"/>
      </w:pPr>
      <w:r>
        <w:rPr>
          <w:rStyle w:val="2"/>
          <w:color w:val="000000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0042F" w:rsidRDefault="0030042F">
      <w:pPr>
        <w:pStyle w:val="20"/>
        <w:framePr w:w="9413" w:h="2533" w:hRule="exact" w:wrap="none" w:vAnchor="page" w:hAnchor="page" w:x="1939" w:y="5618"/>
        <w:numPr>
          <w:ilvl w:val="0"/>
          <w:numId w:val="2"/>
        </w:numPr>
        <w:shd w:val="clear" w:color="auto" w:fill="auto"/>
        <w:tabs>
          <w:tab w:val="left" w:pos="729"/>
        </w:tabs>
        <w:spacing w:before="0"/>
        <w:ind w:left="740"/>
      </w:pPr>
      <w:r>
        <w:rPr>
          <w:rStyle w:val="2"/>
          <w:color w:val="000000"/>
        </w:rPr>
        <w:t>Непосредственно участник закупки несет ответственность за подлинность и достоверность представленных информации и документов.</w:t>
      </w:r>
    </w:p>
    <w:p w:rsidR="0030042F" w:rsidRDefault="0030042F">
      <w:pPr>
        <w:rPr>
          <w:color w:val="auto"/>
          <w:sz w:val="2"/>
          <w:szCs w:val="2"/>
        </w:rPr>
      </w:pPr>
    </w:p>
    <w:sectPr w:rsidR="003004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BC"/>
    <w:rsid w:val="001D6DAB"/>
    <w:rsid w:val="00295CD1"/>
    <w:rsid w:val="0030042F"/>
    <w:rsid w:val="003D41E6"/>
    <w:rsid w:val="00AA1D4C"/>
    <w:rsid w:val="00AF73BC"/>
    <w:rsid w:val="00F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2FA38"/>
  <w14:defaultImageDpi w14:val="0"/>
  <w15:docId w15:val="{C86A541F-952A-4263-8449-9BE3EC09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60" w:line="274" w:lineRule="exact"/>
      <w:ind w:hanging="360"/>
      <w:jc w:val="both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840"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95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CD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4</cp:revision>
  <cp:lastPrinted>2021-05-27T06:25:00Z</cp:lastPrinted>
  <dcterms:created xsi:type="dcterms:W3CDTF">2021-05-26T12:42:00Z</dcterms:created>
  <dcterms:modified xsi:type="dcterms:W3CDTF">2021-05-27T06:35:00Z</dcterms:modified>
</cp:coreProperties>
</file>